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8C1" w:rsidRPr="008978C1" w:rsidRDefault="008978C1" w:rsidP="008978C1">
      <w:pPr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gramStart"/>
      <w:r w:rsidRPr="008978C1">
        <w:rPr>
          <w:rFonts w:ascii="inherit" w:eastAsia="Times New Roman" w:hAnsi="inherit" w:cs="Times New Roman"/>
          <w:sz w:val="24"/>
          <w:szCs w:val="24"/>
          <w:lang w:eastAsia="ru-RU"/>
        </w:rPr>
        <w:t>В соответствии с </w:t>
      </w:r>
      <w:hyperlink r:id="rId6" w:tgtFrame="_blank" w:history="1">
        <w:r w:rsidRPr="00CE21A7">
          <w:rPr>
            <w:rFonts w:ascii="inherit" w:eastAsia="Times New Roman" w:hAnsi="inherit" w:cs="Times New Roman"/>
            <w:color w:val="FF0000"/>
            <w:sz w:val="24"/>
            <w:szCs w:val="24"/>
            <w:u w:val="single"/>
            <w:bdr w:val="none" w:sz="0" w:space="0" w:color="auto" w:frame="1"/>
            <w:lang w:eastAsia="ru-RU"/>
          </w:rPr>
          <w:t>Законом Челябинской области от 29 августа 2013 № 515-ЗО «Об образовании в Челябинской области»</w:t>
        </w:r>
      </w:hyperlink>
      <w:r w:rsidRPr="008978C1">
        <w:rPr>
          <w:rFonts w:ascii="inherit" w:eastAsia="Times New Roman" w:hAnsi="inherit" w:cs="Times New Roman"/>
          <w:sz w:val="24"/>
          <w:szCs w:val="24"/>
          <w:lang w:eastAsia="ru-RU"/>
        </w:rPr>
        <w:t> при поступлении в профильные организуется индивидуальный отбор.</w:t>
      </w:r>
      <w:proofErr w:type="gramEnd"/>
    </w:p>
    <w:p w:rsidR="008978C1" w:rsidRPr="008978C1" w:rsidRDefault="008978C1" w:rsidP="008978C1">
      <w:pPr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978C1">
        <w:rPr>
          <w:rFonts w:ascii="inherit" w:eastAsia="Times New Roman" w:hAnsi="inherit" w:cs="Times New Roman"/>
          <w:sz w:val="24"/>
          <w:szCs w:val="24"/>
          <w:lang w:eastAsia="ru-RU"/>
        </w:rPr>
        <w:t>Статья 10-1. </w:t>
      </w:r>
      <w:r w:rsidRPr="008978C1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Организация индивидуального отбора </w:t>
      </w:r>
      <w:r w:rsidRPr="008978C1">
        <w:rPr>
          <w:rFonts w:ascii="inherit" w:eastAsia="Times New Roman" w:hAnsi="inherit" w:cs="Times New Roman"/>
          <w:sz w:val="24"/>
          <w:szCs w:val="24"/>
          <w:lang w:eastAsia="ru-RU"/>
        </w:rPr>
        <w:t>при приеме либо переводе в областные государственные или муниципальные образовательные организации, расположенные на территории Челябинской области, для получения основного общего и среднего общего образования с углубленным изучением отдельных учебных предметов или профильного обучения (введена </w:t>
      </w:r>
      <w:hyperlink r:id="rId7" w:tgtFrame="_blank" w:history="1">
        <w:r w:rsidRPr="00002EE5">
          <w:rPr>
            <w:rFonts w:ascii="inherit" w:eastAsia="Times New Roman" w:hAnsi="inherit" w:cs="Times New Roman"/>
            <w:color w:val="FF0000"/>
            <w:sz w:val="24"/>
            <w:szCs w:val="24"/>
            <w:u w:val="single"/>
            <w:bdr w:val="none" w:sz="0" w:space="0" w:color="auto" w:frame="1"/>
            <w:lang w:eastAsia="ru-RU"/>
          </w:rPr>
          <w:t>Законом Челябинской области от 29 августа 2013 № 515-ЗО «Об образовании в Челябинской области»</w:t>
        </w:r>
      </w:hyperlink>
      <w:proofErr w:type="gramStart"/>
      <w:r w:rsidRPr="00002EE5">
        <w:rPr>
          <w:rFonts w:ascii="inherit" w:eastAsia="Times New Roman" w:hAnsi="inherit" w:cs="Times New Roman"/>
          <w:color w:val="FF0000"/>
          <w:sz w:val="24"/>
          <w:szCs w:val="24"/>
          <w:lang w:eastAsia="ru-RU"/>
        </w:rPr>
        <w:t> </w:t>
      </w:r>
      <w:r w:rsidRPr="008978C1">
        <w:rPr>
          <w:rFonts w:ascii="inherit" w:eastAsia="Times New Roman" w:hAnsi="inherit" w:cs="Times New Roman"/>
          <w:sz w:val="24"/>
          <w:szCs w:val="24"/>
          <w:lang w:eastAsia="ru-RU"/>
        </w:rPr>
        <w:t>)</w:t>
      </w:r>
      <w:proofErr w:type="gramEnd"/>
    </w:p>
    <w:p w:rsidR="008978C1" w:rsidRPr="008978C1" w:rsidRDefault="008978C1" w:rsidP="008978C1">
      <w:pPr>
        <w:spacing w:after="0" w:line="300" w:lineRule="atLeast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978C1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П. 3.</w:t>
      </w:r>
      <w:r w:rsidRPr="008978C1">
        <w:rPr>
          <w:rFonts w:ascii="inherit" w:eastAsia="Times New Roman" w:hAnsi="inherit" w:cs="Times New Roman"/>
          <w:sz w:val="24"/>
          <w:szCs w:val="24"/>
          <w:lang w:eastAsia="ru-RU"/>
        </w:rPr>
        <w:t xml:space="preserve"> Для участия в индивидуальном отборе в областную государственную или муниципальную образовательную организацию, расположенную на территории Челябинской области, </w:t>
      </w:r>
      <w:proofErr w:type="gramStart"/>
      <w:r w:rsidRPr="008978C1">
        <w:rPr>
          <w:rFonts w:ascii="inherit" w:eastAsia="Times New Roman" w:hAnsi="inherit" w:cs="Times New Roman"/>
          <w:sz w:val="24"/>
          <w:szCs w:val="24"/>
          <w:lang w:eastAsia="ru-RU"/>
        </w:rPr>
        <w:t>совершеннолетний</w:t>
      </w:r>
      <w:proofErr w:type="gramEnd"/>
      <w:r w:rsidRPr="008978C1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обучающийся или родители (законные представители) несовершеннолетнего обучающегося (далее – заявитель) подают заявление. Обучающийся, в </w:t>
      </w:r>
      <w:proofErr w:type="gramStart"/>
      <w:r w:rsidRPr="008978C1">
        <w:rPr>
          <w:rFonts w:ascii="inherit" w:eastAsia="Times New Roman" w:hAnsi="inherit" w:cs="Times New Roman"/>
          <w:sz w:val="24"/>
          <w:szCs w:val="24"/>
          <w:lang w:eastAsia="ru-RU"/>
        </w:rPr>
        <w:t>отношении</w:t>
      </w:r>
      <w:proofErr w:type="gramEnd"/>
      <w:r w:rsidRPr="008978C1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которого подано заявление, счита</w:t>
      </w:r>
      <w:r w:rsidR="00002EE5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ется участником </w:t>
      </w:r>
      <w:proofErr w:type="spellStart"/>
      <w:r w:rsidR="00002EE5">
        <w:rPr>
          <w:rFonts w:ascii="inherit" w:eastAsia="Times New Roman" w:hAnsi="inherit" w:cs="Times New Roman"/>
          <w:sz w:val="24"/>
          <w:szCs w:val="24"/>
          <w:lang w:eastAsia="ru-RU"/>
        </w:rPr>
        <w:t>индивидуального</w:t>
      </w:r>
      <w:r w:rsidRPr="008978C1">
        <w:rPr>
          <w:rFonts w:ascii="inherit" w:eastAsia="Times New Roman" w:hAnsi="inherit" w:cs="Times New Roman"/>
          <w:sz w:val="24"/>
          <w:szCs w:val="24"/>
          <w:lang w:eastAsia="ru-RU"/>
        </w:rPr>
        <w:t>отбора</w:t>
      </w:r>
      <w:proofErr w:type="spellEnd"/>
      <w:r w:rsidRPr="008978C1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  <w:r w:rsidRPr="008978C1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8978C1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Заявление регистрируется в день его поступления </w:t>
      </w:r>
      <w:r w:rsidRPr="008978C1">
        <w:rPr>
          <w:rFonts w:ascii="inherit" w:eastAsia="Times New Roman" w:hAnsi="inherit" w:cs="Times New Roman"/>
          <w:sz w:val="24"/>
          <w:szCs w:val="24"/>
          <w:lang w:eastAsia="ru-RU"/>
        </w:rPr>
        <w:t>в областную государственную или муниципальную образовательную организацию, расположенную на территории Челябинской области, </w:t>
      </w:r>
      <w:r w:rsidRPr="008978C1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с указанием даты и времени поступлен</w:t>
      </w:r>
      <w:r w:rsidRPr="008978C1">
        <w:rPr>
          <w:rFonts w:ascii="inherit" w:eastAsia="Times New Roman" w:hAnsi="inherit" w:cs="Times New Roman"/>
          <w:sz w:val="24"/>
          <w:szCs w:val="24"/>
          <w:lang w:eastAsia="ru-RU"/>
        </w:rPr>
        <w:t>ия.</w:t>
      </w:r>
      <w:r w:rsidRPr="008978C1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8978C1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П. 4.</w:t>
      </w:r>
      <w:r w:rsidRPr="008978C1">
        <w:rPr>
          <w:rFonts w:ascii="inherit" w:eastAsia="Times New Roman" w:hAnsi="inherit" w:cs="Times New Roman"/>
          <w:sz w:val="24"/>
          <w:szCs w:val="24"/>
          <w:lang w:eastAsia="ru-RU"/>
        </w:rPr>
        <w:t> К заявлению прилагаются</w:t>
      </w:r>
      <w:r w:rsidRPr="008978C1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 копии </w:t>
      </w:r>
      <w:r w:rsidRPr="008978C1">
        <w:rPr>
          <w:rFonts w:ascii="inherit" w:eastAsia="Times New Roman" w:hAnsi="inherit" w:cs="Times New Roman"/>
          <w:sz w:val="24"/>
          <w:szCs w:val="24"/>
          <w:lang w:eastAsia="ru-RU"/>
        </w:rPr>
        <w:t>следующих </w:t>
      </w:r>
      <w:r w:rsidRPr="008978C1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документов</w:t>
      </w:r>
      <w:r w:rsidRPr="008978C1">
        <w:rPr>
          <w:rFonts w:ascii="inherit" w:eastAsia="Times New Roman" w:hAnsi="inherit" w:cs="Times New Roman"/>
          <w:sz w:val="24"/>
          <w:szCs w:val="24"/>
          <w:lang w:eastAsia="ru-RU"/>
        </w:rPr>
        <w:t>:</w:t>
      </w:r>
    </w:p>
    <w:p w:rsidR="008978C1" w:rsidRPr="008978C1" w:rsidRDefault="008978C1" w:rsidP="008978C1">
      <w:pPr>
        <w:numPr>
          <w:ilvl w:val="0"/>
          <w:numId w:val="1"/>
        </w:numPr>
        <w:spacing w:after="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978C1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аттестата </w:t>
      </w:r>
      <w:proofErr w:type="gramStart"/>
      <w:r w:rsidRPr="008978C1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об основном общем образовании </w:t>
      </w:r>
      <w:r w:rsidRPr="008978C1">
        <w:rPr>
          <w:rFonts w:ascii="inherit" w:eastAsia="Times New Roman" w:hAnsi="inherit" w:cs="Times New Roman"/>
          <w:sz w:val="24"/>
          <w:szCs w:val="24"/>
          <w:lang w:eastAsia="ru-RU"/>
        </w:rPr>
        <w:t>участника индивидуального отбора </w:t>
      </w:r>
      <w:r w:rsidRPr="008978C1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с приложением сведений о результатах государственной итоговой аттестации </w:t>
      </w:r>
      <w:r w:rsidRPr="008978C1">
        <w:rPr>
          <w:rFonts w:ascii="inherit" w:eastAsia="Times New Roman" w:hAnsi="inherit" w:cs="Times New Roman"/>
          <w:sz w:val="24"/>
          <w:szCs w:val="24"/>
          <w:lang w:eastAsia="ru-RU"/>
        </w:rPr>
        <w:t>по образовательным программам основного общего образования по форме</w:t>
      </w:r>
      <w:proofErr w:type="gramEnd"/>
      <w:r w:rsidRPr="008978C1">
        <w:rPr>
          <w:rFonts w:ascii="inherit" w:eastAsia="Times New Roman" w:hAnsi="inherit" w:cs="Times New Roman"/>
          <w:sz w:val="24"/>
          <w:szCs w:val="24"/>
          <w:lang w:eastAsia="ru-RU"/>
        </w:rPr>
        <w:t>, установленной органом исполнительной власти Челябинской области, осуществляющим государственную политику Челябинской области в сфере образования,</w:t>
      </w:r>
    </w:p>
    <w:p w:rsidR="008978C1" w:rsidRPr="008978C1" w:rsidRDefault="008978C1" w:rsidP="008978C1">
      <w:pPr>
        <w:numPr>
          <w:ilvl w:val="0"/>
          <w:numId w:val="1"/>
        </w:numPr>
        <w:spacing w:after="0" w:line="300" w:lineRule="atLeast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978C1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грамот, дипломов, сертификатов, удостоверений, </w:t>
      </w:r>
      <w:r w:rsidRPr="008978C1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подтверждающих учебные, интеллектуальные, творческие или спортивные достижения (призовые места) школьного, муниципального, регионального, всероссийского, международного уровней (при наличии) обучающегося по учебному предмету (учебным предметам), изучение которого (которых) предполагается в классе с </w:t>
      </w:r>
      <w:r w:rsidR="0020630E">
        <w:rPr>
          <w:rFonts w:ascii="inherit" w:eastAsia="Times New Roman" w:hAnsi="inherit" w:cs="Times New Roman"/>
          <w:sz w:val="24"/>
          <w:szCs w:val="24"/>
          <w:lang w:eastAsia="ru-RU"/>
        </w:rPr>
        <w:t>углубленным изучением предмето</w:t>
      </w:r>
      <w:proofErr w:type="gramStart"/>
      <w:r w:rsidR="0020630E">
        <w:rPr>
          <w:rFonts w:ascii="inherit" w:eastAsia="Times New Roman" w:hAnsi="inherit" w:cs="Times New Roman"/>
          <w:sz w:val="24"/>
          <w:szCs w:val="24"/>
          <w:lang w:eastAsia="ru-RU"/>
        </w:rPr>
        <w:t>в(</w:t>
      </w:r>
      <w:proofErr w:type="gramEnd"/>
      <w:r w:rsidR="0020630E">
        <w:rPr>
          <w:rFonts w:ascii="inherit" w:eastAsia="Times New Roman" w:hAnsi="inherit" w:cs="Times New Roman"/>
          <w:sz w:val="24"/>
          <w:szCs w:val="24"/>
          <w:lang w:eastAsia="ru-RU"/>
        </w:rPr>
        <w:t>портфолио).</w:t>
      </w:r>
    </w:p>
    <w:p w:rsidR="008978C1" w:rsidRPr="008978C1" w:rsidRDefault="008978C1" w:rsidP="008978C1">
      <w:pPr>
        <w:spacing w:after="0" w:line="300" w:lineRule="atLeast"/>
        <w:ind w:left="720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978C1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П. 7.</w:t>
      </w:r>
      <w:r w:rsidRPr="008978C1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  <w:r w:rsidRPr="008978C1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Индивидуальный отбор </w:t>
      </w:r>
      <w:r w:rsidRPr="008978C1">
        <w:rPr>
          <w:rFonts w:ascii="inherit" w:eastAsia="Times New Roman" w:hAnsi="inherit" w:cs="Times New Roman"/>
          <w:sz w:val="24"/>
          <w:szCs w:val="24"/>
          <w:lang w:eastAsia="ru-RU"/>
        </w:rPr>
        <w:t>осуществляется на основании следующих </w:t>
      </w:r>
      <w:r w:rsidRPr="008978C1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критериев</w:t>
      </w:r>
      <w:r w:rsidRPr="008978C1">
        <w:rPr>
          <w:rFonts w:ascii="inherit" w:eastAsia="Times New Roman" w:hAnsi="inherit" w:cs="Times New Roman"/>
          <w:sz w:val="24"/>
          <w:szCs w:val="24"/>
          <w:lang w:eastAsia="ru-RU"/>
        </w:rPr>
        <w:t>:</w:t>
      </w:r>
    </w:p>
    <w:p w:rsidR="008978C1" w:rsidRPr="008978C1" w:rsidRDefault="008978C1" w:rsidP="008978C1">
      <w:pPr>
        <w:spacing w:after="0" w:line="300" w:lineRule="atLeast"/>
        <w:ind w:left="72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978C1">
        <w:rPr>
          <w:rFonts w:ascii="inherit" w:eastAsia="Times New Roman" w:hAnsi="inherit" w:cs="Times New Roman"/>
          <w:sz w:val="24"/>
          <w:szCs w:val="24"/>
          <w:lang w:eastAsia="ru-RU"/>
        </w:rPr>
        <w:t>а) наличие итоговых оценок успеваемости “удовлетворительно”, “хорошо” или “отлично” за курс основного общего образования по учебному предмету (учебным предметам), изучение которого (которых) предполагается в классе с углубленным изучением предметов;</w:t>
      </w:r>
    </w:p>
    <w:p w:rsidR="008978C1" w:rsidRPr="00EC4E88" w:rsidRDefault="008978C1" w:rsidP="008978C1">
      <w:pPr>
        <w:spacing w:after="0" w:line="300" w:lineRule="atLeast"/>
        <w:ind w:left="720"/>
        <w:textAlignment w:val="baseline"/>
        <w:rPr>
          <w:rFonts w:ascii="inherit" w:eastAsia="Times New Roman" w:hAnsi="inherit" w:cs="Times New Roman"/>
          <w:color w:val="FF0000"/>
          <w:sz w:val="24"/>
          <w:szCs w:val="24"/>
          <w:lang w:eastAsia="ru-RU"/>
        </w:rPr>
      </w:pPr>
      <w:r w:rsidRPr="00EC4E88">
        <w:rPr>
          <w:rFonts w:ascii="inherit" w:eastAsia="Times New Roman" w:hAnsi="inherit" w:cs="Times New Roman"/>
          <w:color w:val="FF0000"/>
          <w:sz w:val="24"/>
          <w:szCs w:val="24"/>
          <w:lang w:eastAsia="ru-RU"/>
        </w:rPr>
        <w:t>(в ред. Закона Челябинской области от 01.02.2023 N 756-ЗО)</w:t>
      </w:r>
    </w:p>
    <w:p w:rsidR="008978C1" w:rsidRPr="008978C1" w:rsidRDefault="008978C1" w:rsidP="008978C1">
      <w:pPr>
        <w:spacing w:after="0" w:line="300" w:lineRule="atLeast"/>
        <w:ind w:left="72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8978C1">
        <w:rPr>
          <w:rFonts w:ascii="inherit" w:eastAsia="Times New Roman" w:hAnsi="inherit" w:cs="Times New Roman"/>
          <w:sz w:val="24"/>
          <w:szCs w:val="24"/>
          <w:lang w:eastAsia="ru-RU"/>
        </w:rPr>
        <w:t>б) наличие результатов государственной итоговой аттестации по образовательным программам основного общего образования, соответствующих оценкам “удовлетворительно”, “хорошо” и “отлично”, по учебному предмету (учебным предметам), изучение которого (которых) предполагается в классе с углубленным изучением предметов;</w:t>
      </w:r>
    </w:p>
    <w:p w:rsidR="008978C1" w:rsidRPr="00EC4E88" w:rsidRDefault="008978C1" w:rsidP="008978C1">
      <w:pPr>
        <w:spacing w:after="0" w:line="300" w:lineRule="atLeast"/>
        <w:ind w:left="720"/>
        <w:textAlignment w:val="baseline"/>
        <w:rPr>
          <w:rFonts w:ascii="inherit" w:eastAsia="Times New Roman" w:hAnsi="inherit" w:cs="Times New Roman"/>
          <w:color w:val="FF0000"/>
          <w:sz w:val="24"/>
          <w:szCs w:val="24"/>
          <w:lang w:eastAsia="ru-RU"/>
        </w:rPr>
      </w:pPr>
      <w:r w:rsidRPr="00EC4E88">
        <w:rPr>
          <w:rFonts w:ascii="inherit" w:eastAsia="Times New Roman" w:hAnsi="inherit" w:cs="Times New Roman"/>
          <w:color w:val="FF0000"/>
          <w:sz w:val="24"/>
          <w:szCs w:val="24"/>
          <w:lang w:eastAsia="ru-RU"/>
        </w:rPr>
        <w:t>(в ред. Закона Челябинской области от 01.02.2023 N 756-ЗО)</w:t>
      </w:r>
    </w:p>
    <w:p w:rsidR="008978C1" w:rsidRPr="008978C1" w:rsidRDefault="008978C1" w:rsidP="008978C1">
      <w:pPr>
        <w:spacing w:after="0" w:line="300" w:lineRule="atLeast"/>
        <w:ind w:left="720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gramStart"/>
      <w:r w:rsidRPr="008978C1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в) наличие учебных, интеллектуальных, творческих или спортивных достижений (призовых мест) школьного, муниципального, регионального, всероссийского, </w:t>
      </w:r>
      <w:r w:rsidRPr="008978C1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международного уровней по учебному предмету (учебным предметам), изучение которого (которых) предполагается в классе с углубленным изучением предметов.</w:t>
      </w:r>
      <w:proofErr w:type="gramEnd"/>
    </w:p>
    <w:p w:rsidR="008978C1" w:rsidRPr="00002EE5" w:rsidRDefault="008978C1" w:rsidP="008978C1">
      <w:pPr>
        <w:spacing w:after="0" w:line="30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E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П. 11.</w:t>
      </w:r>
      <w:r w:rsidRPr="00002EE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результатам оценки документов участников индивидуального отбора комиссия составляет </w:t>
      </w:r>
      <w:r w:rsidRPr="00002E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рейтинг участников индивидуального отбора</w:t>
      </w:r>
      <w:r w:rsidRPr="00002EE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упорядоченный </w:t>
      </w:r>
      <w:r w:rsidRPr="00002E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 убыванию </w:t>
      </w:r>
      <w:r w:rsidRPr="00002E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набранных ими баллов. При равенстве баллов более высокий ранг присваивается участнику индивидуального отбора, в отношении которого заявление в областную государственную или муниципальную образовательную организацию, расположенную на территории Челябинской области, было подано ранее.</w:t>
      </w:r>
    </w:p>
    <w:p w:rsidR="008978C1" w:rsidRDefault="008978C1" w:rsidP="008978C1">
      <w:pPr>
        <w:spacing w:after="0" w:line="30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E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принимает </w:t>
      </w:r>
      <w:r w:rsidR="006766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решение рекомендовать к зачислению</w:t>
      </w:r>
      <w:r w:rsidRPr="00002E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002E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 индивидуального отбора в муниципальную образовательную организацию, расположенную на территории Челябинской области, в соответствии с рейтингом участников индивидуального отбора до наполняемости класса с углубленным изучением предметов, установленной законодательством Российской Федерации, </w:t>
      </w:r>
      <w:r w:rsidRPr="00002E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или</w:t>
      </w:r>
      <w:r w:rsidR="006766C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рекомендовать отказать в  зачислении в муниципальную образовательнуюорганизацию</w:t>
      </w:r>
      <w:r w:rsidRPr="00002E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</w:r>
      <w:r w:rsidRPr="00002E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02E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br/>
        <w:t>П. 12.</w:t>
      </w:r>
      <w:r w:rsidRPr="00002EE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Решения, принятые комиссией, в течение двух рабочих дней со дня их принятия оформляются протоколами комиссии и подписываются членами комиссии.</w:t>
      </w:r>
      <w:r w:rsidRPr="00002EE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Муниципальная образовательная организация, расположенная на территории Челябинской области, </w:t>
      </w:r>
      <w:r w:rsidRPr="00002E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 течение пяти рабочих дней со дня оформления </w:t>
      </w:r>
      <w:r w:rsidRPr="00002E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соответствующего </w:t>
      </w:r>
      <w:r w:rsidRPr="00002E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протокола</w:t>
      </w:r>
      <w:r w:rsidRPr="00002EE5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комиссии </w:t>
      </w:r>
      <w:r w:rsidRPr="00002E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уведомляет заявителей о принятых </w:t>
      </w:r>
      <w:r w:rsidRPr="00002E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 </w:t>
      </w:r>
      <w:r w:rsidRPr="00002EE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решениях</w:t>
      </w:r>
      <w:r w:rsidRPr="00002E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C4E88" w:rsidRDefault="00EC4E88" w:rsidP="008978C1">
      <w:pPr>
        <w:spacing w:after="0" w:line="30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E88" w:rsidRDefault="00EC4E88" w:rsidP="008978C1">
      <w:pPr>
        <w:spacing w:after="0" w:line="30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E88" w:rsidRDefault="00EC4E88" w:rsidP="008978C1">
      <w:pPr>
        <w:spacing w:after="0" w:line="300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E88" w:rsidRDefault="00EC4E88" w:rsidP="00EC4E88">
      <w:pPr>
        <w:spacing w:after="0" w:line="300" w:lineRule="atLeast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4E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 работы по приему в 10 профильные классы</w:t>
      </w:r>
    </w:p>
    <w:p w:rsidR="00A33F75" w:rsidRDefault="00A33F75" w:rsidP="00EC4E88">
      <w:pPr>
        <w:spacing w:after="0" w:line="300" w:lineRule="atLeast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507"/>
        <w:gridCol w:w="2425"/>
        <w:gridCol w:w="1964"/>
        <w:gridCol w:w="3955"/>
      </w:tblGrid>
      <w:tr w:rsidR="0063109A" w:rsidTr="0063109A">
        <w:tc>
          <w:tcPr>
            <w:tcW w:w="507" w:type="dxa"/>
          </w:tcPr>
          <w:p w:rsidR="00EC4E88" w:rsidRPr="00A33F75" w:rsidRDefault="007A05AD" w:rsidP="00A33F75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3F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25" w:type="dxa"/>
          </w:tcPr>
          <w:p w:rsidR="00EC4E88" w:rsidRPr="00A33F75" w:rsidRDefault="007A05AD" w:rsidP="00A33F75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3F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964" w:type="dxa"/>
          </w:tcPr>
          <w:p w:rsidR="00EC4E88" w:rsidRDefault="007A05AD" w:rsidP="00A33F75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3F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  <w:r w:rsidR="00A14F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  <w:r w:rsidRPr="00A33F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время</w:t>
            </w:r>
          </w:p>
          <w:p w:rsidR="00A14F90" w:rsidRPr="00A33F75" w:rsidRDefault="00A14F90" w:rsidP="00A33F75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3955" w:type="dxa"/>
          </w:tcPr>
          <w:p w:rsidR="00EC4E88" w:rsidRPr="00A33F75" w:rsidRDefault="007A05AD" w:rsidP="00A33F75">
            <w:pPr>
              <w:spacing w:line="30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33F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63109A" w:rsidTr="0063109A">
        <w:tc>
          <w:tcPr>
            <w:tcW w:w="507" w:type="dxa"/>
          </w:tcPr>
          <w:p w:rsidR="00EC4E88" w:rsidRDefault="00535A2A" w:rsidP="00EC4E88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5" w:type="dxa"/>
          </w:tcPr>
          <w:p w:rsidR="00EC4E88" w:rsidRDefault="00535A2A" w:rsidP="00EC4E88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заявлений на участие в индивидуальном отборе</w:t>
            </w:r>
          </w:p>
        </w:tc>
        <w:tc>
          <w:tcPr>
            <w:tcW w:w="1964" w:type="dxa"/>
          </w:tcPr>
          <w:p w:rsidR="00EC4E88" w:rsidRDefault="00A14F90" w:rsidP="00EC4E88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26.06-27.06.2023г</w:t>
            </w:r>
          </w:p>
          <w:p w:rsidR="00A14F90" w:rsidRDefault="00A14F90" w:rsidP="00EC4E88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9.00-16.00</w:t>
            </w:r>
          </w:p>
          <w:p w:rsidR="00A14F90" w:rsidRDefault="00A14F90" w:rsidP="00EC4E88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№ 313</w:t>
            </w:r>
          </w:p>
          <w:p w:rsidR="00A14F90" w:rsidRDefault="00A14F90" w:rsidP="00EC4E88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5" w:type="dxa"/>
          </w:tcPr>
          <w:p w:rsidR="00535A2A" w:rsidRPr="00535A2A" w:rsidRDefault="00535A2A" w:rsidP="00535A2A">
            <w:pPr>
              <w:pStyle w:val="a9"/>
              <w:numPr>
                <w:ilvl w:val="0"/>
                <w:numId w:val="4"/>
              </w:numPr>
              <w:spacing w:line="300" w:lineRule="atLeast"/>
              <w:textAlignment w:val="baseline"/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35A2A">
              <w:rPr>
                <w:rFonts w:ascii="inherit" w:eastAsia="Times New Roman" w:hAnsi="inherit" w:cs="Times New Roman" w:hint="eastAsia"/>
                <w:bCs/>
                <w:sz w:val="24"/>
                <w:szCs w:val="24"/>
                <w:bdr w:val="none" w:sz="0" w:space="0" w:color="auto" w:frame="1"/>
                <w:lang w:eastAsia="ru-RU"/>
              </w:rPr>
              <w:t>З</w:t>
            </w:r>
            <w:r w:rsidRPr="00535A2A"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аявление</w:t>
            </w:r>
          </w:p>
          <w:p w:rsidR="00535A2A" w:rsidRPr="00535A2A" w:rsidRDefault="00A14F90" w:rsidP="00535A2A">
            <w:pPr>
              <w:pStyle w:val="a9"/>
              <w:numPr>
                <w:ilvl w:val="0"/>
                <w:numId w:val="4"/>
              </w:numPr>
              <w:spacing w:line="300" w:lineRule="atLeast"/>
              <w:textAlignment w:val="baseline"/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A14F90">
              <w:rPr>
                <w:rFonts w:ascii="inherit" w:eastAsia="Times New Roman" w:hAnsi="inherit" w:cs="Times New Roman" w:hint="eastAsia"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К</w:t>
            </w:r>
            <w:r w:rsidRPr="00A14F90">
              <w:rPr>
                <w:rFonts w:ascii="inherit" w:eastAsia="Times New Roman" w:hAnsi="inherit" w:cs="Times New Roman"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опия </w:t>
            </w:r>
            <w:r w:rsidR="00535A2A" w:rsidRPr="00A14F90">
              <w:rPr>
                <w:rFonts w:ascii="inherit" w:eastAsia="Times New Roman" w:hAnsi="inherit" w:cs="Times New Roman"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аттестат</w:t>
            </w:r>
            <w:r w:rsidRPr="00A14F90">
              <w:rPr>
                <w:rFonts w:ascii="inherit" w:eastAsia="Times New Roman" w:hAnsi="inherit" w:cs="Times New Roman"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r w:rsidR="00535A2A" w:rsidRPr="00A14F90">
              <w:rPr>
                <w:rFonts w:ascii="inherit" w:eastAsia="Times New Roman" w:hAnsi="inherit" w:cs="Times New Roman"/>
                <w:bCs/>
                <w:color w:val="FF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535A2A" w:rsidRPr="00535A2A"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об основном общем образовании</w:t>
            </w:r>
          </w:p>
          <w:p w:rsidR="00EC4E88" w:rsidRPr="00535A2A" w:rsidRDefault="00A83770" w:rsidP="00535A2A">
            <w:pPr>
              <w:pStyle w:val="a9"/>
              <w:numPr>
                <w:ilvl w:val="0"/>
                <w:numId w:val="4"/>
              </w:num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3770">
              <w:rPr>
                <w:rFonts w:ascii="inherit" w:eastAsia="Times New Roman" w:hAnsi="inherit" w:cs="Times New Roman"/>
                <w:color w:val="FF0000"/>
                <w:sz w:val="24"/>
                <w:szCs w:val="24"/>
                <w:lang w:eastAsia="ru-RU"/>
              </w:rPr>
              <w:t>Копия</w:t>
            </w: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справки</w:t>
            </w:r>
            <w:r w:rsidR="00535A2A" w:rsidRPr="00535A2A"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о результатах государственной итоговой аттестации </w:t>
            </w:r>
          </w:p>
          <w:p w:rsidR="00535A2A" w:rsidRPr="00535A2A" w:rsidRDefault="00A83770" w:rsidP="00535A2A">
            <w:pPr>
              <w:pStyle w:val="a9"/>
              <w:numPr>
                <w:ilvl w:val="0"/>
                <w:numId w:val="4"/>
              </w:num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inherit" w:eastAsia="Times New Roman" w:hAnsi="inherit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Копии грамот, дипломов, сертификатов</w:t>
            </w:r>
            <w:bookmarkStart w:id="0" w:name="_GoBack"/>
            <w:bookmarkEnd w:id="0"/>
          </w:p>
        </w:tc>
      </w:tr>
      <w:tr w:rsidR="0063109A" w:rsidTr="0063109A">
        <w:tc>
          <w:tcPr>
            <w:tcW w:w="507" w:type="dxa"/>
          </w:tcPr>
          <w:p w:rsidR="00EC4E88" w:rsidRDefault="00535A2A" w:rsidP="00EC4E88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25" w:type="dxa"/>
          </w:tcPr>
          <w:p w:rsidR="00EC4E88" w:rsidRDefault="00535A2A" w:rsidP="00EC4E88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комиссии по проведению индивидуального отбора</w:t>
            </w:r>
          </w:p>
        </w:tc>
        <w:tc>
          <w:tcPr>
            <w:tcW w:w="1964" w:type="dxa"/>
          </w:tcPr>
          <w:p w:rsidR="00EC4E88" w:rsidRDefault="00A02AB8" w:rsidP="00EC4E88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28.06.2023г</w:t>
            </w:r>
          </w:p>
          <w:p w:rsidR="00A02AB8" w:rsidRDefault="00A02AB8" w:rsidP="00EC4E88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  <w:p w:rsidR="00A02AB8" w:rsidRDefault="00A02AB8" w:rsidP="00EC4E88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216</w:t>
            </w:r>
          </w:p>
        </w:tc>
        <w:tc>
          <w:tcPr>
            <w:tcW w:w="3955" w:type="dxa"/>
          </w:tcPr>
          <w:p w:rsidR="00EC4E88" w:rsidRDefault="00535A2A" w:rsidP="00EC4E88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принимает решение:</w:t>
            </w:r>
          </w:p>
          <w:p w:rsidR="00535A2A" w:rsidRPr="0063109A" w:rsidRDefault="00535A2A" w:rsidP="00535A2A">
            <w:pPr>
              <w:pStyle w:val="a9"/>
              <w:numPr>
                <w:ilvl w:val="0"/>
                <w:numId w:val="6"/>
              </w:num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допустить к </w:t>
            </w:r>
            <w:r w:rsidR="0063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участию в индивидуальном отборе</w:t>
            </w:r>
          </w:p>
          <w:p w:rsidR="00535A2A" w:rsidRPr="00535A2A" w:rsidRDefault="0063109A" w:rsidP="00535A2A">
            <w:pPr>
              <w:pStyle w:val="a9"/>
              <w:numPr>
                <w:ilvl w:val="0"/>
                <w:numId w:val="6"/>
              </w:num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  <w:r w:rsidR="00535A2A" w:rsidRPr="0063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r w:rsidR="00535A2A" w:rsidRPr="0063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индивидуальному отбору</w:t>
            </w:r>
          </w:p>
        </w:tc>
      </w:tr>
      <w:tr w:rsidR="0063109A" w:rsidTr="0063109A">
        <w:tc>
          <w:tcPr>
            <w:tcW w:w="507" w:type="dxa"/>
          </w:tcPr>
          <w:p w:rsidR="00EC4E88" w:rsidRDefault="00535A2A" w:rsidP="00EC4E88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2425" w:type="dxa"/>
          </w:tcPr>
          <w:p w:rsidR="0063109A" w:rsidRDefault="0063109A" w:rsidP="00EC4E88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оценки документов участников индивидуального отбора</w:t>
            </w:r>
            <w:r w:rsidR="004670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Составление рейтинга достижений участников индивидуального отбора.</w:t>
            </w:r>
          </w:p>
          <w:p w:rsidR="00EC4E88" w:rsidRDefault="00EC4E88" w:rsidP="00EC4E88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4" w:type="dxa"/>
          </w:tcPr>
          <w:p w:rsidR="00A02AB8" w:rsidRDefault="00A02AB8" w:rsidP="00A02AB8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29.06.2023г</w:t>
            </w:r>
          </w:p>
          <w:p w:rsidR="00A02AB8" w:rsidRDefault="00A02AB8" w:rsidP="00A02AB8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</w:t>
            </w:r>
          </w:p>
          <w:p w:rsidR="00EC4E88" w:rsidRDefault="00A02AB8" w:rsidP="00A02AB8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216</w:t>
            </w:r>
          </w:p>
        </w:tc>
        <w:tc>
          <w:tcPr>
            <w:tcW w:w="3955" w:type="dxa"/>
          </w:tcPr>
          <w:p w:rsidR="0063109A" w:rsidRDefault="0063109A" w:rsidP="0063109A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принимает решение:</w:t>
            </w:r>
          </w:p>
          <w:p w:rsidR="00EC4E88" w:rsidRDefault="0063109A" w:rsidP="0063109A">
            <w:pPr>
              <w:pStyle w:val="a9"/>
              <w:numPr>
                <w:ilvl w:val="0"/>
                <w:numId w:val="7"/>
              </w:num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рекомендовать участника индивидуального отбора к зачислению в 10кл</w:t>
            </w:r>
          </w:p>
          <w:p w:rsidR="0063109A" w:rsidRDefault="0063109A" w:rsidP="0063109A">
            <w:pPr>
              <w:pStyle w:val="a9"/>
              <w:numPr>
                <w:ilvl w:val="0"/>
                <w:numId w:val="7"/>
              </w:num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отказать </w:t>
            </w:r>
            <w:r w:rsidRPr="0063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тнику</w:t>
            </w:r>
            <w:r w:rsidRPr="0063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индивидуального отбора к зачислению в 10кл</w:t>
            </w:r>
          </w:p>
          <w:p w:rsidR="0063109A" w:rsidRPr="0063109A" w:rsidRDefault="0063109A" w:rsidP="0063109A">
            <w:pPr>
              <w:pStyle w:val="a9"/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109A" w:rsidTr="0063109A">
        <w:tc>
          <w:tcPr>
            <w:tcW w:w="507" w:type="dxa"/>
          </w:tcPr>
          <w:p w:rsidR="00EC4E88" w:rsidRDefault="00535A2A" w:rsidP="00EC4E88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425" w:type="dxa"/>
          </w:tcPr>
          <w:p w:rsidR="00EC4E88" w:rsidRDefault="00CE21A7" w:rsidP="00EC4E88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документов на зачисление в 10 профильные классы</w:t>
            </w:r>
          </w:p>
        </w:tc>
        <w:tc>
          <w:tcPr>
            <w:tcW w:w="1964" w:type="dxa"/>
          </w:tcPr>
          <w:p w:rsidR="00A02AB8" w:rsidRDefault="00A02AB8" w:rsidP="00A02AB8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30.06.2023г</w:t>
            </w:r>
          </w:p>
          <w:p w:rsidR="00A02AB8" w:rsidRDefault="00A02AB8" w:rsidP="00A02AB8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9.00 – 16.00</w:t>
            </w:r>
          </w:p>
          <w:p w:rsidR="00EC4E88" w:rsidRDefault="00A02AB8" w:rsidP="00A02AB8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216</w:t>
            </w:r>
          </w:p>
          <w:p w:rsidR="00A02AB8" w:rsidRDefault="00A02AB8" w:rsidP="00A02AB8">
            <w:p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графику)</w:t>
            </w:r>
          </w:p>
        </w:tc>
        <w:tc>
          <w:tcPr>
            <w:tcW w:w="3955" w:type="dxa"/>
          </w:tcPr>
          <w:p w:rsidR="00EC4E88" w:rsidRPr="00A02AB8" w:rsidRDefault="00CE21A7" w:rsidP="00CE21A7">
            <w:pPr>
              <w:pStyle w:val="a9"/>
              <w:numPr>
                <w:ilvl w:val="0"/>
                <w:numId w:val="8"/>
              </w:num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приеме в 10 класс</w:t>
            </w:r>
          </w:p>
          <w:p w:rsidR="00A02AB8" w:rsidRPr="00CE21A7" w:rsidRDefault="00A02AB8" w:rsidP="00CE21A7">
            <w:pPr>
              <w:pStyle w:val="a9"/>
              <w:numPr>
                <w:ilvl w:val="0"/>
                <w:numId w:val="8"/>
              </w:numPr>
              <w:spacing w:line="30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A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Аттестат об основном общем образовании</w:t>
            </w:r>
          </w:p>
        </w:tc>
      </w:tr>
    </w:tbl>
    <w:p w:rsidR="00EC4E88" w:rsidRPr="00EC4E88" w:rsidRDefault="00EC4E88" w:rsidP="00EC4E88">
      <w:pPr>
        <w:spacing w:after="0" w:line="300" w:lineRule="atLeast"/>
        <w:ind w:left="72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C4E88" w:rsidRPr="00EC4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178E"/>
    <w:multiLevelType w:val="multilevel"/>
    <w:tmpl w:val="B91AC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52236D"/>
    <w:multiLevelType w:val="hybridMultilevel"/>
    <w:tmpl w:val="69289F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C0145"/>
    <w:multiLevelType w:val="hybridMultilevel"/>
    <w:tmpl w:val="C6368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43522"/>
    <w:multiLevelType w:val="hybridMultilevel"/>
    <w:tmpl w:val="5052EB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D1D5C"/>
    <w:multiLevelType w:val="hybridMultilevel"/>
    <w:tmpl w:val="75189EF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41F6116"/>
    <w:multiLevelType w:val="hybridMultilevel"/>
    <w:tmpl w:val="0148A0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FD6E48"/>
    <w:multiLevelType w:val="multilevel"/>
    <w:tmpl w:val="2B54A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4B122CC"/>
    <w:multiLevelType w:val="multilevel"/>
    <w:tmpl w:val="6CC6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94"/>
    <w:rsid w:val="00002EE5"/>
    <w:rsid w:val="0020630E"/>
    <w:rsid w:val="00237260"/>
    <w:rsid w:val="00467086"/>
    <w:rsid w:val="004C24D5"/>
    <w:rsid w:val="00535A2A"/>
    <w:rsid w:val="005E1BBA"/>
    <w:rsid w:val="0063109A"/>
    <w:rsid w:val="006766C1"/>
    <w:rsid w:val="007A05AD"/>
    <w:rsid w:val="008978C1"/>
    <w:rsid w:val="00A02AB8"/>
    <w:rsid w:val="00A14F90"/>
    <w:rsid w:val="00A33F75"/>
    <w:rsid w:val="00A83770"/>
    <w:rsid w:val="00CE21A7"/>
    <w:rsid w:val="00DE1694"/>
    <w:rsid w:val="00EC4E88"/>
    <w:rsid w:val="00F6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7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978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78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97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78C1"/>
    <w:rPr>
      <w:color w:val="0000FF"/>
      <w:u w:val="single"/>
    </w:rPr>
  </w:style>
  <w:style w:type="character" w:styleId="a5">
    <w:name w:val="Strong"/>
    <w:basedOn w:val="a0"/>
    <w:uiPriority w:val="22"/>
    <w:qFormat/>
    <w:rsid w:val="008978C1"/>
    <w:rPr>
      <w:b/>
      <w:bCs/>
    </w:rPr>
  </w:style>
  <w:style w:type="character" w:customStyle="1" w:styleId="yarpp-thumbnail-title">
    <w:name w:val="yarpp-thumbnail-title"/>
    <w:basedOn w:val="a0"/>
    <w:rsid w:val="008978C1"/>
  </w:style>
  <w:style w:type="character" w:customStyle="1" w:styleId="meta-nav">
    <w:name w:val="meta-nav"/>
    <w:basedOn w:val="a0"/>
    <w:rsid w:val="008978C1"/>
  </w:style>
  <w:style w:type="paragraph" w:styleId="a6">
    <w:name w:val="Balloon Text"/>
    <w:basedOn w:val="a"/>
    <w:link w:val="a7"/>
    <w:uiPriority w:val="99"/>
    <w:semiHidden/>
    <w:unhideWhenUsed/>
    <w:rsid w:val="00897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78C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C4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35A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97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978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78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97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978C1"/>
    <w:rPr>
      <w:color w:val="0000FF"/>
      <w:u w:val="single"/>
    </w:rPr>
  </w:style>
  <w:style w:type="character" w:styleId="a5">
    <w:name w:val="Strong"/>
    <w:basedOn w:val="a0"/>
    <w:uiPriority w:val="22"/>
    <w:qFormat/>
    <w:rsid w:val="008978C1"/>
    <w:rPr>
      <w:b/>
      <w:bCs/>
    </w:rPr>
  </w:style>
  <w:style w:type="character" w:customStyle="1" w:styleId="yarpp-thumbnail-title">
    <w:name w:val="yarpp-thumbnail-title"/>
    <w:basedOn w:val="a0"/>
    <w:rsid w:val="008978C1"/>
  </w:style>
  <w:style w:type="character" w:customStyle="1" w:styleId="meta-nav">
    <w:name w:val="meta-nav"/>
    <w:basedOn w:val="a0"/>
    <w:rsid w:val="008978C1"/>
  </w:style>
  <w:style w:type="paragraph" w:styleId="a6">
    <w:name w:val="Balloon Text"/>
    <w:basedOn w:val="a"/>
    <w:link w:val="a7"/>
    <w:uiPriority w:val="99"/>
    <w:semiHidden/>
    <w:unhideWhenUsed/>
    <w:rsid w:val="00897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78C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C4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35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545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7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6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8125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3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8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uc?id=1eg5-c8CbDyCfVYwVvWJTidJHbHD3VpWS&amp;export=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uc?id=1eg5-c8CbDyCfVYwVvWJTidJHbHD3VpWS&amp;export=vie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2023-06-05T05:00:00Z</cp:lastPrinted>
  <dcterms:created xsi:type="dcterms:W3CDTF">2023-06-05T04:26:00Z</dcterms:created>
  <dcterms:modified xsi:type="dcterms:W3CDTF">2023-06-07T05:41:00Z</dcterms:modified>
</cp:coreProperties>
</file>